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9603C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培训过程照片要求：</w:t>
      </w:r>
    </w:p>
    <w:p w14:paraId="62D05E6F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每节课不低于3张高质量照片（含学员及教师）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B600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2025-09-25T02:41:14Z</dcterms:created>
  <dc:creator>Administrator</dc:creator>
  <cp:lastModifiedBy>zhouyin</cp:lastModifiedBy>
  <dcterms:modified xsi:type="dcterms:W3CDTF">2025-09-25T02:42:43Z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eyJoZGlkIjoiMzhlM2Q3YzBhODUzZjAyZDAyMTlhNTI3YTczNzA0NjciLCJ1c2VySWQiOiI0MDcwMjk1NzgifQ==</vt:lpwstr>
  </property>
  <property fmtid="{D5CDD505-2E9C-101B-9397-08002B2CF9AE}" pid="4" name="ICV">
    <vt:lpwstr>CDA8673BDC4B44A0A40A1B7036987CE0_12</vt:lpwstr>
  </property>
</Properties>
</file>